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33" w:rsidRDefault="008E5D3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Default="003A7FA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FA3" w:rsidRPr="003A7FA3" w:rsidRDefault="003A7FA3" w:rsidP="003A7FA3">
      <w:pPr>
        <w:tabs>
          <w:tab w:val="left" w:pos="709"/>
          <w:tab w:val="left" w:pos="1134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FA3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внеурочной деятельности </w:t>
      </w:r>
    </w:p>
    <w:p w:rsidR="003A7FA3" w:rsidRPr="003A7FA3" w:rsidRDefault="003A7FA3" w:rsidP="003A7FA3">
      <w:pPr>
        <w:tabs>
          <w:tab w:val="left" w:pos="709"/>
          <w:tab w:val="left" w:pos="1134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7FA3">
        <w:rPr>
          <w:rFonts w:ascii="Times New Roman" w:hAnsi="Times New Roman" w:cs="Times New Roman"/>
          <w:b/>
          <w:sz w:val="28"/>
          <w:szCs w:val="28"/>
        </w:rPr>
        <w:t>общеинтеллектуального</w:t>
      </w:r>
      <w:proofErr w:type="spellEnd"/>
      <w:r w:rsidRPr="003A7FA3">
        <w:rPr>
          <w:rFonts w:ascii="Times New Roman" w:hAnsi="Times New Roman" w:cs="Times New Roman"/>
          <w:b/>
          <w:sz w:val="28"/>
          <w:szCs w:val="28"/>
        </w:rPr>
        <w:t xml:space="preserve"> направления</w:t>
      </w:r>
    </w:p>
    <w:p w:rsidR="003A7FA3" w:rsidRPr="003A7FA3" w:rsidRDefault="003A7FA3" w:rsidP="003A7FA3">
      <w:pPr>
        <w:tabs>
          <w:tab w:val="left" w:pos="709"/>
          <w:tab w:val="left" w:pos="1134"/>
        </w:tabs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FA3">
        <w:rPr>
          <w:rFonts w:ascii="Times New Roman" w:hAnsi="Times New Roman" w:cs="Times New Roman"/>
          <w:b/>
          <w:sz w:val="28"/>
          <w:szCs w:val="28"/>
        </w:rPr>
        <w:t>кружок</w:t>
      </w:r>
    </w:p>
    <w:p w:rsidR="003A7FA3" w:rsidRPr="00946FC8" w:rsidRDefault="003A7FA3" w:rsidP="003A7FA3">
      <w:pPr>
        <w:pStyle w:val="a8"/>
        <w:tabs>
          <w:tab w:val="left" w:pos="709"/>
          <w:tab w:val="left" w:pos="1134"/>
        </w:tabs>
        <w:ind w:left="360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«Я и профессия»</w:t>
      </w:r>
    </w:p>
    <w:p w:rsidR="003A7FA3" w:rsidRDefault="003A7FA3" w:rsidP="003A7FA3">
      <w:pPr>
        <w:pStyle w:val="a8"/>
        <w:tabs>
          <w:tab w:val="left" w:pos="709"/>
          <w:tab w:val="left" w:pos="1134"/>
        </w:tabs>
        <w:ind w:left="360"/>
        <w:jc w:val="center"/>
        <w:rPr>
          <w:sz w:val="44"/>
          <w:szCs w:val="44"/>
        </w:rPr>
      </w:pPr>
      <w:r>
        <w:rPr>
          <w:sz w:val="44"/>
          <w:szCs w:val="44"/>
        </w:rPr>
        <w:t>для</w:t>
      </w:r>
      <w:r w:rsidRPr="00946FC8">
        <w:rPr>
          <w:sz w:val="44"/>
          <w:szCs w:val="44"/>
        </w:rPr>
        <w:t xml:space="preserve"> </w:t>
      </w:r>
      <w:r>
        <w:rPr>
          <w:sz w:val="44"/>
          <w:szCs w:val="44"/>
        </w:rPr>
        <w:t>5</w:t>
      </w:r>
      <w:r w:rsidRPr="00946FC8">
        <w:rPr>
          <w:sz w:val="44"/>
          <w:szCs w:val="44"/>
        </w:rPr>
        <w:t xml:space="preserve"> класс</w:t>
      </w:r>
      <w:r>
        <w:rPr>
          <w:sz w:val="44"/>
          <w:szCs w:val="44"/>
        </w:rPr>
        <w:t>а</w:t>
      </w:r>
    </w:p>
    <w:p w:rsidR="003A7FA3" w:rsidRDefault="003A7FA3" w:rsidP="003A7FA3">
      <w:pPr>
        <w:pStyle w:val="a8"/>
        <w:tabs>
          <w:tab w:val="left" w:pos="709"/>
          <w:tab w:val="left" w:pos="1134"/>
        </w:tabs>
        <w:ind w:left="360"/>
        <w:jc w:val="center"/>
        <w:rPr>
          <w:sz w:val="32"/>
          <w:szCs w:val="32"/>
        </w:rPr>
      </w:pPr>
      <w:r w:rsidRPr="003871BD">
        <w:rPr>
          <w:sz w:val="32"/>
          <w:szCs w:val="32"/>
        </w:rPr>
        <w:t>на 20</w:t>
      </w:r>
      <w:r>
        <w:rPr>
          <w:sz w:val="32"/>
          <w:szCs w:val="32"/>
        </w:rPr>
        <w:t>23</w:t>
      </w:r>
      <w:r w:rsidRPr="003871BD">
        <w:rPr>
          <w:sz w:val="32"/>
          <w:szCs w:val="32"/>
        </w:rPr>
        <w:t xml:space="preserve"> – 20</w:t>
      </w:r>
      <w:r>
        <w:rPr>
          <w:sz w:val="32"/>
          <w:szCs w:val="32"/>
        </w:rPr>
        <w:t xml:space="preserve">24 </w:t>
      </w:r>
      <w:r w:rsidRPr="003871BD">
        <w:rPr>
          <w:sz w:val="32"/>
          <w:szCs w:val="32"/>
        </w:rPr>
        <w:t>учебный год</w:t>
      </w:r>
      <w:r>
        <w:rPr>
          <w:sz w:val="32"/>
          <w:szCs w:val="32"/>
        </w:rPr>
        <w:t xml:space="preserve"> </w:t>
      </w: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3A7FA3" w:rsidRPr="003A7FA3" w:rsidRDefault="003A7FA3" w:rsidP="003A7FA3">
      <w:pPr>
        <w:tabs>
          <w:tab w:val="left" w:pos="709"/>
          <w:tab w:val="left" w:pos="1134"/>
          <w:tab w:val="left" w:pos="2280"/>
        </w:tabs>
        <w:ind w:left="360"/>
      </w:pPr>
    </w:p>
    <w:p w:rsidR="008E5D33" w:rsidRDefault="00AE71E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lastRenderedPageBreak/>
        <w:t>ПОЯСНИТЕЛЬНАЯ ЗАПИСКА</w:t>
      </w:r>
    </w:p>
    <w:p w:rsidR="008E5D33" w:rsidRDefault="00AE71E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  </w:t>
      </w:r>
    </w:p>
    <w:p w:rsidR="008E5D33" w:rsidRDefault="00AE71E3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</w:p>
    <w:p w:rsidR="008E5D33" w:rsidRDefault="00AE71E3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4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 в соответствии с требованиями Федерального Государственного Образовательного Стандарта  основного общего образования</w:t>
      </w:r>
      <w:r w:rsidRPr="00086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6E62">
        <w:rPr>
          <w:rFonts w:ascii="Times New Roman" w:hAnsi="Times New Roman" w:cs="Times New Roman"/>
          <w:bCs/>
          <w:sz w:val="28"/>
          <w:szCs w:val="28"/>
        </w:rPr>
        <w:t>МКОУ СОШ №3 г. Уржума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Рабочая программа составлена из расчёта 1 час в неделю (всего 34 часа за учебный год).</w:t>
      </w:r>
    </w:p>
    <w:p w:rsidR="008E5D33" w:rsidRDefault="00AE71E3">
      <w:pPr>
        <w:spacing w:after="0"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Данная программа  внеурочной деятельности «Я и профессия» рассчитана на учащихся </w:t>
      </w:r>
      <w:r w:rsidR="00AA5C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классов. При распределении тем учитывается возраст учащихся и их интересы, ориентированные на их возрастные потребности.</w:t>
      </w:r>
      <w:r>
        <w:rPr>
          <w:sz w:val="28"/>
          <w:szCs w:val="28"/>
        </w:rPr>
        <w:t xml:space="preserve"> 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программы: 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компетентности подростков путем включения в процесс активного планирования своего профессионального будущего, чтобы этот процесс был интересным и значимым для него.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1.Активизация внутренних психологических ресурсов учащихся для формирования умения составлять и корректировать свою профессиональную перспективу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2.Осознание целей выбора будущей профессии;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навыков конструктивного взаимодействия;</w:t>
      </w:r>
    </w:p>
    <w:p w:rsidR="008E5D33" w:rsidRDefault="00AE71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4.Формирование класса как команды, выработка общедоступных и принимаемых всем коллективом ценностей и ориентиров для возможности дальнейшего функционирования класса как единого целого с учетом личностных особенностей всех учеников, создание благоприятных условий для групповой работы.</w:t>
      </w: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8E5D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D33" w:rsidRDefault="00AE71E3">
      <w:pPr>
        <w:pStyle w:val="a7"/>
        <w:spacing w:after="200" w:line="276" w:lineRule="auto"/>
        <w:ind w:left="360"/>
        <w:jc w:val="center"/>
        <w:rPr>
          <w:b/>
          <w:szCs w:val="44"/>
        </w:rPr>
      </w:pPr>
      <w:r>
        <w:rPr>
          <w:b/>
          <w:szCs w:val="44"/>
        </w:rPr>
        <w:lastRenderedPageBreak/>
        <w:t>2.СОДЕРЖАНИЕ КУРСА ВНЕУРОЧНОЙ ДЕЯТЕЛЬНОСТИ</w:t>
      </w:r>
    </w:p>
    <w:tbl>
      <w:tblPr>
        <w:tblW w:w="10236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1470"/>
        <w:gridCol w:w="5080"/>
        <w:gridCol w:w="1326"/>
      </w:tblGrid>
      <w:tr w:rsidR="008E5D33">
        <w:tc>
          <w:tcPr>
            <w:tcW w:w="2360" w:type="dxa"/>
          </w:tcPr>
          <w:p w:rsidR="008E5D33" w:rsidRDefault="00AE71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1470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для изучения </w:t>
            </w:r>
          </w:p>
        </w:tc>
        <w:tc>
          <w:tcPr>
            <w:tcW w:w="5080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 внеурочной деятельности</w:t>
            </w:r>
          </w:p>
        </w:tc>
        <w:tc>
          <w:tcPr>
            <w:tcW w:w="1326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Формы организации и виды деятельности</w:t>
            </w:r>
          </w:p>
        </w:tc>
      </w:tr>
      <w:tr w:rsidR="008E5D33">
        <w:tc>
          <w:tcPr>
            <w:tcW w:w="2360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0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80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6" w:type="dxa"/>
          </w:tcPr>
          <w:p w:rsidR="008E5D33" w:rsidRDefault="00AE7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 Профессиональное самоопределение .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(6 часов)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Понятия “личность”, “профессиональные интересы”, “склонности”. </w:t>
            </w:r>
          </w:p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Определения: профессия, специальность, квалификация, должность.</w:t>
            </w:r>
          </w:p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по типам профессий (Е.А. Климов), объекту, характеру труда, видам деятельности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Профессиограмма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цель труда, предмет труда, средства и условия организации труда, профессиональная пригодность. 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2. Типы профессий.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(6 часов)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Профессия типа “Человек – техника”. 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Профессия типа “Человек – природа”. 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Профессия типа “Человек – знаковая система”. 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Профессия типа “Человек – человек”. 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Профессия типа “Человек – художественный образ”. 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Характеристика каждого типа профессий.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 Пути получения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часа)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Формы обучения. Дошкольное образование. Начальное общее образование. Основное общее образование (не полное, полное)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пециальное образование. Высшее образование.</w:t>
            </w:r>
          </w:p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Самообразование.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Свойства нервной системы и темперамент. 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изучения темперамента: от Гиппократа до Павлова. Типы темперамента, их влияние на профессиональную деятельность.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Теппинг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тест – определение свойств нервной системы, работоспособности;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типа темперамента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Г.Айзенка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 5. Мышление.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Р.Амтхауэра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Приемы развития.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6. Эмоциональное состояние личности.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Эмоции в жизни человека. Формы и виды эмоциональных состояний, их влияние на профессиональную деятельность. Стресс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дистресс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Диагностика уровня личностной и реактивной тревожности по методике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Ч.Д.Спилбергер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“Шкала самооценки”.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коммуникабельность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контролировать свое поведение. Позитивное мышление и жизненные ценности. Как выпустить “лишний пар”. Десять шагов уверенности в себе. Требования к работнику: профессионализм, ответственность, коммуникабельность. Умение конструктивно разрешать конфликты. 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8. Первый шаг на пути к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9. Современный рынок труда и его требования.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10. Мотивы и основные условия выбора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“Хочу – могу – надо” - необходимые условия правильного выбора. “Мышеловки” легких денег, или возможность попадания в финансовую зависимость. </w:t>
            </w:r>
          </w:p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рынка профессий. Определение требований к соискателю: по газете, “Центр занятости населения”.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11. Перспективы профессиональн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ого старта.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(2 час)</w:t>
            </w:r>
          </w:p>
          <w:p w:rsidR="008E5D33" w:rsidRDefault="008E5D3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Как правильно составить резюме. Правила поведения на собеседовании. Интервью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приеме на работу (ролевая игра).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5D33">
        <w:tc>
          <w:tcPr>
            <w:tcW w:w="236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Тема 12. Составление плана профессионального самоопределения.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0" w:type="dxa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</w:tc>
        <w:tc>
          <w:tcPr>
            <w:tcW w:w="5080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      </w:r>
          </w:p>
        </w:tc>
        <w:tc>
          <w:tcPr>
            <w:tcW w:w="1326" w:type="dxa"/>
          </w:tcPr>
          <w:p w:rsidR="008E5D33" w:rsidRDefault="008E5D33">
            <w:pPr>
              <w:spacing w:line="223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E5D33" w:rsidRDefault="008E5D33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5D33" w:rsidRDefault="00AE71E3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3.ТЕМАТИЧЕСКОЕ ПЛАНИРОВАНИЕ</w:t>
      </w:r>
    </w:p>
    <w:tbl>
      <w:tblPr>
        <w:tblW w:w="10140" w:type="dxa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9"/>
        <w:gridCol w:w="6068"/>
        <w:gridCol w:w="1836"/>
        <w:gridCol w:w="1257"/>
      </w:tblGrid>
      <w:tr w:rsidR="008E5D33">
        <w:tc>
          <w:tcPr>
            <w:tcW w:w="979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68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36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257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Резерв</w:t>
            </w:r>
          </w:p>
        </w:tc>
      </w:tr>
      <w:tr w:rsidR="008E5D33">
        <w:trPr>
          <w:trHeight w:val="603"/>
        </w:trPr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 Профессиональное самоопределение .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(6 часов)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2. Типы профессий.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(6 часов)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rPr>
          <w:trHeight w:val="403"/>
        </w:trPr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3. Пути получения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(4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Свойства нервной системы и темперамент. 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5. Мышление.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rPr>
          <w:trHeight w:val="403"/>
        </w:trPr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6. Эмоциональное состояние личности.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коммуникабельность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8. Первый шаг на пути к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9. Современный рынок труда и его требования.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10. Мотивы и основные условия выбора профессии.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11. Перспективы профессионального старта.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06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12. Составление плана профессионального самоопределения.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36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часа)</w:t>
            </w:r>
          </w:p>
        </w:tc>
        <w:tc>
          <w:tcPr>
            <w:tcW w:w="1257" w:type="dxa"/>
          </w:tcPr>
          <w:p w:rsidR="008E5D33" w:rsidRDefault="008E5D3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E5D33">
        <w:tc>
          <w:tcPr>
            <w:tcW w:w="979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6068" w:type="dxa"/>
          </w:tcPr>
          <w:p w:rsidR="008E5D33" w:rsidRDefault="008E5D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8E5D33" w:rsidRDefault="00AE71E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 часа</w:t>
            </w:r>
          </w:p>
        </w:tc>
        <w:tc>
          <w:tcPr>
            <w:tcW w:w="1257" w:type="dxa"/>
          </w:tcPr>
          <w:p w:rsidR="008E5D33" w:rsidRDefault="008E5D3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E5D33" w:rsidRDefault="008E5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E5D33" w:rsidRDefault="008E5D33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5D33" w:rsidRDefault="008E5D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E5D33" w:rsidRDefault="00AE7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4.КАЛЕНДАРНО-ТЕМАТИЧЕСКОЕ ПЛАНИРОВАНИЕ</w:t>
      </w:r>
    </w:p>
    <w:p w:rsidR="008E5D33" w:rsidRDefault="00AE7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 «Я и профессия»</w:t>
      </w:r>
    </w:p>
    <w:p w:rsidR="008E5D33" w:rsidRDefault="003277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(5</w:t>
      </w:r>
      <w:r w:rsidR="00AE71E3">
        <w:rPr>
          <w:rFonts w:ascii="Times New Roman" w:eastAsia="Calibri" w:hAnsi="Times New Roman" w:cs="Times New Roman"/>
          <w:b/>
          <w:sz w:val="28"/>
          <w:szCs w:val="28"/>
        </w:rPr>
        <w:t xml:space="preserve"> класс)</w:t>
      </w:r>
    </w:p>
    <w:p w:rsidR="008E5D33" w:rsidRDefault="00AE7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(количество часов в год 34/ 1час в неделю)</w:t>
      </w:r>
    </w:p>
    <w:p w:rsidR="008E5D33" w:rsidRDefault="008E5D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238"/>
        <w:gridCol w:w="850"/>
        <w:gridCol w:w="1560"/>
        <w:gridCol w:w="1417"/>
      </w:tblGrid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850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Корректировка КТП</w:t>
            </w:r>
          </w:p>
        </w:tc>
        <w:tc>
          <w:tcPr>
            <w:tcW w:w="1417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 xml:space="preserve">Дополнительные информация с учетом специфики курса </w:t>
            </w: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1. Профессиональное самоопределение.(6 часов)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 Профессиональное самоопределение 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профессий.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профессиограммами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 : цель труда, предмет труда, средства и условия организации труда, профессиональная пригодность.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Понятия “личность”, “профессиональные интересы”, “склонности”.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Определения: профессия, специальность, квалификация, должность.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по типам профессий  по объекту, характеру труда, видам деятельности и др.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rPr>
          <w:trHeight w:val="511"/>
        </w:trPr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2. Типы профессий. (6 часов)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типа “Человек – техника”.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типа “Человек – природа”.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типа “Человек – знаковая система”.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типа “Человек – человек”.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 типа “Человек – художественный образ”.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типа профессии учащихся.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3. Пути получения профессии.  (4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 образование.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общее образование (не полное, полное).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Специальное образование. Высшее образование.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Самообразование.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4. Свойства нервной системы и темперамент.  (2 час)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изучения темперамента: от Гиппократа до Павлова.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темперамента, их влияние на профессиональную деятельность.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Мышление.  (2 час)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Функции, виды мышления. Мыслительные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операции.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Правополушарные и левополушарные мыслители.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Эмоциональное состояние личности.  (2 час)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Формы и виды эмоциональных состояний, их влияние на профессиональную деятельность.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Стресс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дистресс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7.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коммуникабельность.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  <w:t>(2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умение контролировать свое поведение.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Коммуникабельность – составляющая успеха будущей карьеры.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8. Первый шаг на пути к профессии.  (2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Способности, профессиональная пригодность.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успеха. Ошибки в выборе профессии.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9. Современный рынок труда и его требования.  (2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Социально-профессиональная мобильность – качество современного человека.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Профессионализм и самосовершенствование.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10. Мотивы и основные условия выбора профессии. (2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“Хочу – могу – надо”.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рынка профессий.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11. Перспективы профессионального старта.  (2 час)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Навыки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Как правильно составить резюме.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собеседовании. Интервью при приеме на работу (ролевая игра).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10774" w:type="dxa"/>
            <w:gridSpan w:val="5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12. Составление плана профессионального самоопределения. (2 часа)</w:t>
            </w: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карьеры. Цепочка ближних и дальних целей.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5D33">
        <w:tc>
          <w:tcPr>
            <w:tcW w:w="709" w:type="dxa"/>
          </w:tcPr>
          <w:p w:rsidR="008E5D33" w:rsidRDefault="00AE71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6238" w:type="dxa"/>
          </w:tcPr>
          <w:p w:rsidR="008E5D33" w:rsidRDefault="00AE7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получить хорошую работу в современной России. </w:t>
            </w:r>
          </w:p>
        </w:tc>
        <w:tc>
          <w:tcPr>
            <w:tcW w:w="85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E5D33" w:rsidRDefault="008E5D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E5D33" w:rsidRDefault="008E5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E5D33" w:rsidRDefault="008E5D3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3A7FA3" w:rsidRDefault="003A7FA3">
      <w:pPr>
        <w:contextualSpacing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</w:p>
    <w:p w:rsidR="008E5D33" w:rsidRDefault="00AE71E3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lastRenderedPageBreak/>
        <w:t>5. ПЛАНИРУЕМЫЕ РЕЗУЛЬТАТЫ ОСВОЕНИЯ КУРСА ВНЕУРОЧНОЙ ДЕЯТЕЛЬНОСТИ</w:t>
      </w:r>
    </w:p>
    <w:p w:rsidR="008E5D33" w:rsidRDefault="00AE71E3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Личностные  универсальные учебные действия </w:t>
      </w:r>
    </w:p>
    <w:p w:rsidR="008E5D33" w:rsidRDefault="00AE71E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повышать свой культурный уровень, само реализовываться в разных видах деятельности;</w:t>
      </w:r>
    </w:p>
    <w:p w:rsidR="008E5D33" w:rsidRDefault="00AE71E3">
      <w:pPr>
        <w:numPr>
          <w:ilvl w:val="0"/>
          <w:numId w:val="2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8E5D33" w:rsidRDefault="00AE71E3">
      <w:pPr>
        <w:numPr>
          <w:ilvl w:val="0"/>
          <w:numId w:val="2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8E5D33" w:rsidRDefault="00AE71E3">
      <w:pPr>
        <w:numPr>
          <w:ilvl w:val="0"/>
          <w:numId w:val="2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анализировать нравственную сторону своих поступков и поступков своих сверстников;</w:t>
      </w:r>
    </w:p>
    <w:p w:rsidR="008E5D33" w:rsidRDefault="00AE71E3">
      <w:pPr>
        <w:numPr>
          <w:ilvl w:val="0"/>
          <w:numId w:val="2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8E5D33" w:rsidRDefault="00AE71E3">
      <w:pPr>
        <w:numPr>
          <w:ilvl w:val="0"/>
          <w:numId w:val="2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бережного отношения к традициям своей семьи, школы.</w:t>
      </w:r>
    </w:p>
    <w:p w:rsidR="008E5D33" w:rsidRDefault="00AE71E3">
      <w:pPr>
        <w:spacing w:after="0"/>
        <w:ind w:left="-284" w:hanging="56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Регулятивные универсальные учебные действия:</w:t>
      </w:r>
    </w:p>
    <w:p w:rsidR="008E5D33" w:rsidRDefault="00AE71E3">
      <w:pPr>
        <w:numPr>
          <w:ilvl w:val="0"/>
          <w:numId w:val="3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ставить цель своей деятельности на основе имеющихся возможностей;</w:t>
      </w:r>
    </w:p>
    <w:p w:rsidR="008E5D33" w:rsidRDefault="00AE71E3">
      <w:pPr>
        <w:numPr>
          <w:ilvl w:val="0"/>
          <w:numId w:val="3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8E5D33" w:rsidRDefault="00AE71E3">
      <w:pPr>
        <w:numPr>
          <w:ilvl w:val="0"/>
          <w:numId w:val="3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находить достаточные средства для решения своих учебных задач;</w:t>
      </w:r>
    </w:p>
    <w:p w:rsidR="008E5D33" w:rsidRDefault="00AE71E3">
      <w:pPr>
        <w:numPr>
          <w:ilvl w:val="0"/>
          <w:numId w:val="3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демонстрация приёмов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процессе подготовки мероприятий разного уровня, участие в них, в том числе и в качестве конкурсанта.</w:t>
      </w:r>
    </w:p>
    <w:p w:rsidR="008E5D33" w:rsidRDefault="00AE71E3">
      <w:pPr>
        <w:spacing w:after="0"/>
        <w:ind w:left="-284" w:hanging="56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Коммуникативные универсальные учебные действия </w:t>
      </w:r>
    </w:p>
    <w:p w:rsidR="008E5D33" w:rsidRDefault="00AE71E3">
      <w:pPr>
        <w:numPr>
          <w:ilvl w:val="0"/>
          <w:numId w:val="4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организовать сотрудничество и совместную деятельность с педагогом и сверстниками в клубе;</w:t>
      </w:r>
    </w:p>
    <w:p w:rsidR="008E5D33" w:rsidRDefault="00AE71E3">
      <w:pPr>
        <w:numPr>
          <w:ilvl w:val="0"/>
          <w:numId w:val="4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навыков работы индивидуально и в коллективе для решения поставленной задачи;</w:t>
      </w:r>
    </w:p>
    <w:p w:rsidR="008E5D33" w:rsidRDefault="00AE71E3">
      <w:pPr>
        <w:numPr>
          <w:ilvl w:val="0"/>
          <w:numId w:val="4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общее решение и разрешать конфликты;</w:t>
      </w:r>
    </w:p>
    <w:p w:rsidR="008E5D33" w:rsidRDefault="00AE71E3">
      <w:pPr>
        <w:numPr>
          <w:ilvl w:val="0"/>
          <w:numId w:val="4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норм публичной речи в процессе выступления.</w:t>
      </w:r>
    </w:p>
    <w:p w:rsidR="008E5D33" w:rsidRDefault="00AE71E3">
      <w:pPr>
        <w:spacing w:after="0"/>
        <w:ind w:left="-284" w:hanging="56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Познавательные универсальные учебные действия </w:t>
      </w:r>
    </w:p>
    <w:p w:rsidR="008E5D33" w:rsidRDefault="00AE71E3">
      <w:pPr>
        <w:numPr>
          <w:ilvl w:val="0"/>
          <w:numId w:val="5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8E5D33" w:rsidRDefault="00AE71E3">
      <w:pPr>
        <w:numPr>
          <w:ilvl w:val="0"/>
          <w:numId w:val="5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принятие опыта разработки и реализации проекта исследования разной сложности;</w:t>
      </w:r>
    </w:p>
    <w:p w:rsidR="008E5D33" w:rsidRDefault="00AE71E3">
      <w:pPr>
        <w:numPr>
          <w:ilvl w:val="0"/>
          <w:numId w:val="5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8E5D33" w:rsidRDefault="00AE71E3">
      <w:pPr>
        <w:numPr>
          <w:ilvl w:val="0"/>
          <w:numId w:val="5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критическое оценивание содержания и форм современных текстов;</w:t>
      </w:r>
    </w:p>
    <w:p w:rsidR="008E5D33" w:rsidRPr="003A7FA3" w:rsidRDefault="00AE71E3" w:rsidP="003A7FA3">
      <w:pPr>
        <w:numPr>
          <w:ilvl w:val="0"/>
          <w:numId w:val="5"/>
        </w:numPr>
        <w:spacing w:after="0" w:line="240" w:lineRule="auto"/>
        <w:ind w:left="-284" w:hanging="568"/>
        <w:rPr>
          <w:rFonts w:ascii="Times New Roman" w:hAnsi="Times New Roman" w:cs="Times New Roman"/>
          <w:sz w:val="28"/>
          <w:szCs w:val="28"/>
        </w:rPr>
      </w:pPr>
      <w:r w:rsidRPr="003A7FA3">
        <w:rPr>
          <w:rFonts w:ascii="Times New Roman" w:hAnsi="Times New Roman" w:cs="Times New Roman"/>
          <w:sz w:val="28"/>
          <w:szCs w:val="28"/>
        </w:rPr>
        <w:t>овладение культурой активного использования словарей и других поисковых систем.</w:t>
      </w:r>
    </w:p>
    <w:sectPr w:rsidR="008E5D33" w:rsidRPr="003A7FA3" w:rsidSect="00C127E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46A" w:rsidRDefault="00EF246A">
      <w:pPr>
        <w:spacing w:after="0" w:line="240" w:lineRule="auto"/>
      </w:pPr>
      <w:r>
        <w:separator/>
      </w:r>
    </w:p>
  </w:endnote>
  <w:endnote w:type="continuationSeparator" w:id="0">
    <w:p w:rsidR="00EF246A" w:rsidRDefault="00EF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33" w:rsidRDefault="008E5D33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46A" w:rsidRDefault="00EF246A">
      <w:pPr>
        <w:spacing w:after="0" w:line="240" w:lineRule="auto"/>
      </w:pPr>
      <w:r>
        <w:separator/>
      </w:r>
    </w:p>
  </w:footnote>
  <w:footnote w:type="continuationSeparator" w:id="0">
    <w:p w:rsidR="00EF246A" w:rsidRDefault="00EF2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BEC"/>
    <w:multiLevelType w:val="multilevel"/>
    <w:tmpl w:val="047E0B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44A13"/>
    <w:multiLevelType w:val="multilevel"/>
    <w:tmpl w:val="1F844A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64218"/>
    <w:multiLevelType w:val="multilevel"/>
    <w:tmpl w:val="3F7642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E33B43"/>
    <w:multiLevelType w:val="multilevel"/>
    <w:tmpl w:val="6BE33B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513334"/>
    <w:multiLevelType w:val="multilevel"/>
    <w:tmpl w:val="7E5133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6E0"/>
    <w:rsid w:val="000821EF"/>
    <w:rsid w:val="000869FE"/>
    <w:rsid w:val="000D7A1C"/>
    <w:rsid w:val="0011721E"/>
    <w:rsid w:val="002D49D4"/>
    <w:rsid w:val="00327785"/>
    <w:rsid w:val="003A7FA3"/>
    <w:rsid w:val="004B6E62"/>
    <w:rsid w:val="00505502"/>
    <w:rsid w:val="008B68D2"/>
    <w:rsid w:val="008E5D33"/>
    <w:rsid w:val="00AA5CE2"/>
    <w:rsid w:val="00AE71E3"/>
    <w:rsid w:val="00C127E0"/>
    <w:rsid w:val="00C206E0"/>
    <w:rsid w:val="00EF246A"/>
    <w:rsid w:val="00FB2D4A"/>
    <w:rsid w:val="67FC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E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7E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C12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7E0"/>
  </w:style>
  <w:style w:type="character" w:customStyle="1" w:styleId="a6">
    <w:name w:val="Нижний колонтитул Знак"/>
    <w:basedOn w:val="a0"/>
    <w:link w:val="a5"/>
    <w:uiPriority w:val="99"/>
    <w:rsid w:val="00C127E0"/>
  </w:style>
  <w:style w:type="paragraph" w:styleId="a7">
    <w:name w:val="List Paragraph"/>
    <w:basedOn w:val="a"/>
    <w:uiPriority w:val="99"/>
    <w:qFormat/>
    <w:rsid w:val="00C127E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basedOn w:val="a"/>
    <w:uiPriority w:val="1"/>
    <w:qFormat/>
    <w:rsid w:val="003A7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Елена</cp:lastModifiedBy>
  <cp:revision>6</cp:revision>
  <dcterms:created xsi:type="dcterms:W3CDTF">2022-11-03T08:17:00Z</dcterms:created>
  <dcterms:modified xsi:type="dcterms:W3CDTF">2023-11-09T16:45:00Z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1049-11.2.0.9445</vt:lpwstr>
  </property>
</Properties>
</file>